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025" w:rsidRPr="00D31025" w:rsidRDefault="00D31025" w:rsidP="00D31025">
      <w:pPr>
        <w:bidi w:val="0"/>
        <w:spacing w:before="100" w:beforeAutospacing="1" w:after="100" w:afterAutospacing="1" w:line="240" w:lineRule="auto"/>
        <w:outlineLvl w:val="1"/>
        <w:rPr>
          <w:rFonts w:ascii="Times New Roman" w:eastAsia="Times New Roman" w:hAnsi="Times New Roman" w:cs="B Titr"/>
          <w:b/>
          <w:bCs/>
          <w:sz w:val="36"/>
          <w:szCs w:val="36"/>
        </w:rPr>
      </w:pPr>
      <w:bookmarkStart w:id="0" w:name="_GoBack"/>
      <w:r w:rsidRPr="00D31025">
        <w:rPr>
          <w:rFonts w:ascii="Times New Roman" w:eastAsia="Times New Roman" w:hAnsi="Times New Roman" w:cs="B Titr"/>
          <w:b/>
          <w:bCs/>
          <w:sz w:val="36"/>
          <w:szCs w:val="36"/>
          <w:rtl/>
        </w:rPr>
        <w:t>فراخوان برنامه جذب دستیار پژوهش در مراکز تحقیقاتی سال 1402</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Pr>
      </w:pPr>
      <w:r w:rsidRPr="00D31025">
        <w:rPr>
          <w:rFonts w:ascii="Times New Roman" w:eastAsia="Times New Roman" w:hAnsi="Times New Roman" w:cs="B Nazanin"/>
          <w:sz w:val="24"/>
          <w:szCs w:val="24"/>
          <w:rtl/>
        </w:rPr>
        <w:t>معاونت تحقیقات و فناوری وزارت بهداشت در راستای راهبردهای کلان و اقدامات ملی سند راهبردی کشور در امور نخبگان (مصوب شورای عالی انقلاب فرهنگی- سال ۱۳۹۱) از آذر‌ماه سال ۱۳۹۳ با مصوبه شورای معاونین وزارت بهداشت و هماهنگی معاونت توسعه مدیریت و منابع وزارت، برنامه</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جذب</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دستیار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پژوهش</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پزشک</w:t>
      </w:r>
      <w:r w:rsidRPr="00D31025">
        <w:rPr>
          <w:rFonts w:ascii="Times New Roman" w:eastAsia="Times New Roman" w:hAnsi="Times New Roman" w:cs="B Nazanin"/>
          <w:sz w:val="24"/>
          <w:szCs w:val="24"/>
          <w:rtl/>
        </w:rPr>
        <w:t>/</w:t>
      </w:r>
      <w:r w:rsidRPr="00D31025">
        <w:rPr>
          <w:rFonts w:ascii="Times New Roman" w:eastAsia="Times New Roman" w:hAnsi="Times New Roman" w:cs="B Nazanin" w:hint="cs"/>
          <w:sz w:val="24"/>
          <w:szCs w:val="24"/>
          <w:rtl/>
        </w:rPr>
        <w:t>داروساز</w:t>
      </w:r>
      <w:r w:rsidRPr="00D31025">
        <w:rPr>
          <w:rFonts w:ascii="Times New Roman" w:eastAsia="Times New Roman" w:hAnsi="Times New Roman" w:cs="B Nazanin"/>
          <w:sz w:val="24"/>
          <w:szCs w:val="24"/>
          <w:rtl/>
        </w:rPr>
        <w:t>/</w:t>
      </w:r>
      <w:r w:rsidRPr="00D31025">
        <w:rPr>
          <w:rFonts w:ascii="Times New Roman" w:eastAsia="Times New Roman" w:hAnsi="Times New Roman" w:cs="B Nazanin" w:hint="cs"/>
          <w:sz w:val="24"/>
          <w:szCs w:val="24"/>
          <w:rtl/>
        </w:rPr>
        <w:t>دندانپزشک</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عمومی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مشمول</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طرح</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نیروی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انسانی</w:t>
      </w:r>
      <w:r w:rsidRPr="00D31025">
        <w:rPr>
          <w:rFonts w:ascii="Times New Roman" w:eastAsia="Times New Roman" w:hAnsi="Times New Roman" w:cs="B Nazanin"/>
          <w:sz w:val="24"/>
          <w:szCs w:val="24"/>
          <w:rtl/>
        </w:rPr>
        <w:t>)</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در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مراکز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تحقیقاتی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مصوب</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وزارت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بهداشت،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درمان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آموزش</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پزشکی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را</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دستور</w:t>
      </w:r>
      <w:r w:rsidRPr="00D31025">
        <w:rPr>
          <w:rFonts w:ascii="Times New Roman" w:eastAsia="Times New Roman" w:hAnsi="Times New Roman" w:cs="B Nazanin"/>
          <w:sz w:val="24"/>
          <w:szCs w:val="24"/>
          <w:rtl/>
        </w:rPr>
        <w:t xml:space="preserve"> کار خود قرار داده است.</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همچنین با هماهنگی دفتر ثبت‌نام و توزیع پیام‌آوران بهداشت وزارت متبوع، در تیرماه ۱۳۹۴ برنامه</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جذب</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دستیار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پژوهش</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سرباز</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در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مراکز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تحقیقاتی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را</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آغاز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نموده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است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که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اطلاعات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کامل</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آن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سامانه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برنامه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نشانی</w:t>
      </w:r>
      <w:r w:rsidRPr="00D31025">
        <w:rPr>
          <w:rFonts w:ascii="Cambria" w:eastAsia="Times New Roman" w:hAnsi="Cambria" w:cs="Cambria" w:hint="cs"/>
          <w:sz w:val="24"/>
          <w:szCs w:val="24"/>
          <w:rtl/>
        </w:rPr>
        <w:t> </w:t>
      </w:r>
      <w:r w:rsidRPr="00D31025">
        <w:rPr>
          <w:rFonts w:ascii="Times New Roman" w:eastAsia="Times New Roman" w:hAnsi="Times New Roman" w:cs="B Nazanin"/>
          <w:sz w:val="24"/>
          <w:szCs w:val="24"/>
          <w:rtl/>
        </w:rPr>
        <w:fldChar w:fldCharType="begin"/>
      </w:r>
      <w:r w:rsidRPr="00D31025">
        <w:rPr>
          <w:rFonts w:ascii="Times New Roman" w:eastAsia="Times New Roman" w:hAnsi="Times New Roman" w:cs="B Nazanin"/>
          <w:sz w:val="24"/>
          <w:szCs w:val="24"/>
          <w:rtl/>
        </w:rPr>
        <w:instrText xml:space="preserve"> </w:instrText>
      </w:r>
      <w:r w:rsidRPr="00D31025">
        <w:rPr>
          <w:rFonts w:ascii="Times New Roman" w:eastAsia="Times New Roman" w:hAnsi="Times New Roman" w:cs="B Nazanin"/>
          <w:sz w:val="24"/>
          <w:szCs w:val="24"/>
        </w:rPr>
        <w:instrText>HYPERLINK "https://rap.research.ac.ir</w:instrText>
      </w:r>
      <w:r w:rsidRPr="00D31025">
        <w:rPr>
          <w:rFonts w:ascii="Times New Roman" w:eastAsia="Times New Roman" w:hAnsi="Times New Roman" w:cs="B Nazanin"/>
          <w:sz w:val="24"/>
          <w:szCs w:val="24"/>
          <w:rtl/>
        </w:rPr>
        <w:instrText xml:space="preserve">/" </w:instrText>
      </w:r>
      <w:r w:rsidRPr="00D31025">
        <w:rPr>
          <w:rFonts w:ascii="Times New Roman" w:eastAsia="Times New Roman" w:hAnsi="Times New Roman" w:cs="B Nazanin"/>
          <w:sz w:val="24"/>
          <w:szCs w:val="24"/>
          <w:rtl/>
        </w:rPr>
        <w:fldChar w:fldCharType="separate"/>
      </w:r>
      <w:r w:rsidRPr="00D31025">
        <w:rPr>
          <w:rFonts w:ascii="Times New Roman" w:eastAsia="Times New Roman" w:hAnsi="Times New Roman" w:cs="B Nazanin"/>
          <w:color w:val="0000FF"/>
          <w:sz w:val="24"/>
          <w:szCs w:val="24"/>
          <w:u w:val="single"/>
        </w:rPr>
        <w:t>https://rap.research.ac.ir</w:t>
      </w:r>
      <w:r w:rsidRPr="00D31025">
        <w:rPr>
          <w:rFonts w:ascii="Times New Roman" w:eastAsia="Times New Roman" w:hAnsi="Times New Roman" w:cs="B Nazanin"/>
          <w:color w:val="0000FF"/>
          <w:sz w:val="24"/>
          <w:szCs w:val="24"/>
          <w:u w:val="single"/>
          <w:rtl/>
        </w:rPr>
        <w:t>/</w:t>
      </w:r>
      <w:r w:rsidRPr="00D31025">
        <w:rPr>
          <w:rFonts w:ascii="Times New Roman" w:eastAsia="Times New Roman" w:hAnsi="Times New Roman" w:cs="B Nazanin"/>
          <w:sz w:val="24"/>
          <w:szCs w:val="24"/>
          <w:rtl/>
        </w:rPr>
        <w:fldChar w:fldCharType="end"/>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آمده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است</w:t>
      </w:r>
      <w:r w:rsidRPr="00D31025">
        <w:rPr>
          <w:rFonts w:ascii="Times New Roman" w:eastAsia="Times New Roman" w:hAnsi="Times New Roman" w:cs="B Nazanin"/>
          <w:sz w:val="24"/>
          <w:szCs w:val="24"/>
          <w:rtl/>
        </w:rPr>
        <w:t xml:space="preserve">. </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لذا</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دانشجویان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فارغ</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التحصیلان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دعوت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عمل</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آید</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با</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مطالعه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موارد</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زیر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نسبت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ثبت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نام</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اقدام</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نمایند</w:t>
      </w:r>
      <w:r w:rsidRPr="00D31025">
        <w:rPr>
          <w:rFonts w:ascii="Times New Roman" w:eastAsia="Times New Roman" w:hAnsi="Times New Roman" w:cs="B Nazanin"/>
          <w:sz w:val="24"/>
          <w:szCs w:val="24"/>
          <w:rtl/>
        </w:rPr>
        <w:t>.</w:t>
      </w:r>
    </w:p>
    <w:bookmarkEnd w:id="0"/>
    <w:p w:rsidR="00D31025" w:rsidRPr="00D31025" w:rsidRDefault="00D31025" w:rsidP="00D31025">
      <w:pPr>
        <w:bidi w:val="0"/>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Pr>
        <w:t> </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Pr>
      </w:pPr>
      <w:r w:rsidRPr="00D31025">
        <w:rPr>
          <w:rFonts w:ascii="Times New Roman" w:eastAsia="Times New Roman" w:hAnsi="Times New Roman" w:cs="B Nazanin"/>
          <w:sz w:val="24"/>
          <w:szCs w:val="24"/>
          <w:rtl/>
        </w:rPr>
        <w:t>برنامه «جذب دستیار پژوهش»، برنامه ویژه پژوهشی برای پذیرش فارغ‌التحصیلان برتر علوم پزشکی در مراکز تحقیقاتی مصوب وزارت بهداشت جهت گذراندن طرح نیروی انسانی و یا دوره سربازی است. اهداف اصلی این برنامه عبارتند از</w:t>
      </w:r>
      <w:r w:rsidRPr="00D31025">
        <w:rPr>
          <w:rFonts w:ascii="Times New Roman" w:eastAsia="Times New Roman" w:hAnsi="Times New Roman" w:cs="B Nazanin"/>
          <w:sz w:val="24"/>
          <w:szCs w:val="24"/>
        </w:rPr>
        <w:t>:</w:t>
      </w:r>
    </w:p>
    <w:p w:rsidR="00D31025" w:rsidRPr="00D31025" w:rsidRDefault="00D31025" w:rsidP="00D31025">
      <w:pPr>
        <w:numPr>
          <w:ilvl w:val="0"/>
          <w:numId w:val="1"/>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توسعه علم و فناوری در حوزه سلامت</w:t>
      </w:r>
    </w:p>
    <w:p w:rsidR="00D31025" w:rsidRPr="00D31025" w:rsidRDefault="00D31025" w:rsidP="00D31025">
      <w:pPr>
        <w:numPr>
          <w:ilvl w:val="0"/>
          <w:numId w:val="1"/>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تأمین منابع انسانی مراکز تحقیقاتی علوم پزشکی</w:t>
      </w:r>
    </w:p>
    <w:p w:rsidR="00D31025" w:rsidRPr="00D31025" w:rsidRDefault="00D31025" w:rsidP="00D31025">
      <w:pPr>
        <w:numPr>
          <w:ilvl w:val="0"/>
          <w:numId w:val="1"/>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تشویق فارغ‌التحصیلان برتر علوم پزشکی</w:t>
      </w:r>
    </w:p>
    <w:p w:rsidR="00D31025" w:rsidRPr="00D31025" w:rsidRDefault="00D31025" w:rsidP="00D31025">
      <w:pPr>
        <w:numPr>
          <w:ilvl w:val="0"/>
          <w:numId w:val="1"/>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کاهش روند مهاجرت نخبگان حوزه سلامت</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این برنامه به دو شکل زیر اجرا می‌شود</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الف- جذب دستیاران پژوهش: مخصوص مشمولان خدمات موضوع قانون خدمت پزشکان و پیراپزشکان (طرح نیروی انسانی</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معاونت تحقیقات و فناوری وزارت بهداشت، درمان و آموزش پزشکی بر اساس توافق به عمل آمده با معاونت علمی- فناوری ریاست جمهوری و بنیاد ملی نخبگان</w:t>
      </w:r>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سالیانه ۱۰۰ نفر از فارغ‌التحصیلان برجسته گروه پزشکی را با عنوان «دستیاران پژوهشی» در مراکز تحقیقاتی مصوب وزارت بهداشت جذب نماید تا خدمات مربوط به قانون خدمت پزشکان و پیراپزشکان خود را به عنوان محقق در این مراکز سپری کنند</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سهمیه سالانه برنامه «جذب دستیاران پژوهشی» حداکثر ۳۰ پزشک عمومی (خانم مجرد یا متأهل) و ۷۰ دندانپزشک عمومی (خانم/ آقا) یا داروساز عمومی (خانم/ آقا) است. شرایط جذب به شرح زیر است</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۱</w:t>
      </w:r>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معدل ۱۷ یا بالاتر</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۲</w:t>
      </w:r>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حداقل یک مقاله منتشر شده و نمایه شده در</w:t>
      </w:r>
      <w:r w:rsidRPr="00D31025">
        <w:rPr>
          <w:rFonts w:ascii="Times New Roman" w:eastAsia="Times New Roman" w:hAnsi="Times New Roman" w:cs="B Nazanin"/>
          <w:sz w:val="24"/>
          <w:szCs w:val="24"/>
        </w:rPr>
        <w:t> </w:t>
      </w:r>
      <w:proofErr w:type="spellStart"/>
      <w:r w:rsidRPr="00D31025">
        <w:rPr>
          <w:rFonts w:ascii="Times New Roman" w:eastAsia="Times New Roman" w:hAnsi="Times New Roman" w:cs="B Nazanin"/>
          <w:sz w:val="24"/>
          <w:szCs w:val="24"/>
        </w:rPr>
        <w:fldChar w:fldCharType="begin"/>
      </w:r>
      <w:r w:rsidRPr="00D31025">
        <w:rPr>
          <w:rFonts w:ascii="Times New Roman" w:eastAsia="Times New Roman" w:hAnsi="Times New Roman" w:cs="B Nazanin"/>
          <w:sz w:val="24"/>
          <w:szCs w:val="24"/>
        </w:rPr>
        <w:instrText xml:space="preserve"> HYPERLINK "https://fa-ncdrc.fums.ac.ir/ISI:Web" </w:instrText>
      </w:r>
      <w:r w:rsidRPr="00D31025">
        <w:rPr>
          <w:rFonts w:ascii="Times New Roman" w:eastAsia="Times New Roman" w:hAnsi="Times New Roman" w:cs="B Nazanin"/>
          <w:sz w:val="24"/>
          <w:szCs w:val="24"/>
        </w:rPr>
        <w:fldChar w:fldCharType="separate"/>
      </w:r>
      <w:r w:rsidRPr="00D31025">
        <w:rPr>
          <w:rFonts w:ascii="Times New Roman" w:eastAsia="Times New Roman" w:hAnsi="Times New Roman" w:cs="B Nazanin"/>
          <w:color w:val="0000FF"/>
          <w:sz w:val="24"/>
          <w:szCs w:val="24"/>
          <w:u w:val="single"/>
        </w:rPr>
        <w:t>ISI:Web</w:t>
      </w:r>
      <w:proofErr w:type="spellEnd"/>
      <w:r w:rsidRPr="00D31025">
        <w:rPr>
          <w:rFonts w:ascii="Times New Roman" w:eastAsia="Times New Roman" w:hAnsi="Times New Roman" w:cs="B Nazanin"/>
          <w:sz w:val="24"/>
          <w:szCs w:val="24"/>
        </w:rPr>
        <w:fldChar w:fldCharType="end"/>
      </w:r>
      <w:r w:rsidRPr="00D31025">
        <w:rPr>
          <w:rFonts w:ascii="Times New Roman" w:eastAsia="Times New Roman" w:hAnsi="Times New Roman" w:cs="B Nazanin"/>
          <w:sz w:val="24"/>
          <w:szCs w:val="24"/>
        </w:rPr>
        <w:t xml:space="preserve"> of Science </w:t>
      </w:r>
      <w:r w:rsidRPr="00D31025">
        <w:rPr>
          <w:rFonts w:ascii="Times New Roman" w:eastAsia="Times New Roman" w:hAnsi="Times New Roman" w:cs="B Nazanin"/>
          <w:sz w:val="24"/>
          <w:szCs w:val="24"/>
          <w:rtl/>
        </w:rPr>
        <w:t>یا</w:t>
      </w:r>
      <w:r w:rsidRPr="00D31025">
        <w:rPr>
          <w:rFonts w:ascii="Times New Roman" w:eastAsia="Times New Roman" w:hAnsi="Times New Roman" w:cs="B Nazanin"/>
          <w:sz w:val="24"/>
          <w:szCs w:val="24"/>
        </w:rPr>
        <w:t> PubMed: MEDLINE </w:t>
      </w:r>
      <w:r w:rsidRPr="00D31025">
        <w:rPr>
          <w:rFonts w:ascii="Times New Roman" w:eastAsia="Times New Roman" w:hAnsi="Times New Roman" w:cs="B Nazanin"/>
          <w:sz w:val="24"/>
          <w:szCs w:val="24"/>
          <w:rtl/>
        </w:rPr>
        <w:t>به عنوان نویسنده اول یا مسؤول یا حداقل دو مقاله منتشر شده و نمایه شده در نمایه نامه های فوقر(بدون شرط نفر اول یا نویسنده مسئوول</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تبصره ۱</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lastRenderedPageBreak/>
        <w:t>پرونده افراد فارغ التحصیل از دانشگاه های تیپ ۱ (تهران، شهید بهشتی، ایران، مشهد، تبریز، اصفهان، شیراز، کرمان، اهواز) با معدل ۱۶، واجد شرط ۲ و با سوابق تحقیقاتی برجسته نیز مورد بررسی قرار می گیرد</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تبصره ۲</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نحوه توزیع بر اساس رتبه‌بندی مراکز تحقیقاتی در ارزشیابی سالیانه که توسط معاونت تحقیقات و فناوری انجام می‌شود، صورت می‌گیرد</w:t>
      </w:r>
      <w:r w:rsidRPr="00D31025">
        <w:rPr>
          <w:rFonts w:ascii="Times New Roman" w:eastAsia="Times New Roman" w:hAnsi="Times New Roman" w:cs="B Nazanin"/>
          <w:sz w:val="24"/>
          <w:szCs w:val="24"/>
        </w:rPr>
        <w:t>.</w:t>
      </w:r>
    </w:p>
    <w:p w:rsidR="00D31025" w:rsidRPr="00D31025" w:rsidRDefault="00D31025" w:rsidP="00D31025">
      <w:pPr>
        <w:bidi w:val="0"/>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Pr>
        <w:t>-----------------------------</w:t>
      </w:r>
      <w:r w:rsidRPr="00D31025">
        <w:rPr>
          <w:rFonts w:ascii="Times New Roman" w:eastAsia="Times New Roman" w:hAnsi="Times New Roman" w:cs="B Nazanin"/>
          <w:sz w:val="24"/>
          <w:szCs w:val="24"/>
        </w:rPr>
        <w:br/>
        <w:t> * </w:t>
      </w:r>
      <w:r w:rsidRPr="00D31025">
        <w:rPr>
          <w:rFonts w:ascii="Times New Roman" w:eastAsia="Times New Roman" w:hAnsi="Times New Roman" w:cs="B Nazanin"/>
          <w:sz w:val="24"/>
          <w:szCs w:val="24"/>
          <w:rtl/>
        </w:rPr>
        <w:t>معاونت علمی- فناوری</w:t>
      </w:r>
      <w:r w:rsidRPr="00D31025">
        <w:rPr>
          <w:rFonts w:ascii="Times New Roman" w:eastAsia="Times New Roman" w:hAnsi="Times New Roman" w:cs="B Nazanin"/>
          <w:sz w:val="24"/>
          <w:szCs w:val="24"/>
        </w:rPr>
        <w:t xml:space="preserve"> </w:t>
      </w:r>
      <w:r w:rsidRPr="00D31025">
        <w:rPr>
          <w:rFonts w:ascii="Times New Roman" w:eastAsia="Times New Roman" w:hAnsi="Times New Roman" w:cs="B Nazanin"/>
          <w:sz w:val="24"/>
          <w:szCs w:val="24"/>
          <w:rtl/>
        </w:rPr>
        <w:t>ریاست جمهوری و بنیاد ملی نخبگان فقط دوره اول این برنامه در اواخر سال ۹۳ و</w:t>
      </w:r>
      <w:r w:rsidRPr="00D31025">
        <w:rPr>
          <w:rFonts w:ascii="Times New Roman" w:eastAsia="Times New Roman" w:hAnsi="Times New Roman" w:cs="B Nazanin"/>
          <w:sz w:val="24"/>
          <w:szCs w:val="24"/>
        </w:rPr>
        <w:t xml:space="preserve"> </w:t>
      </w:r>
      <w:r w:rsidRPr="00D31025">
        <w:rPr>
          <w:rFonts w:ascii="Times New Roman" w:eastAsia="Times New Roman" w:hAnsi="Times New Roman" w:cs="B Nazanin"/>
          <w:sz w:val="24"/>
          <w:szCs w:val="24"/>
          <w:rtl/>
        </w:rPr>
        <w:t>نیمه اول سال ۹۴ (۱۳ نفر) را مورد حمایت قرار دادند</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Pr>
      </w:pPr>
      <w:r w:rsidRPr="00D31025">
        <w:rPr>
          <w:rFonts w:ascii="Times New Roman" w:eastAsia="Times New Roman" w:hAnsi="Times New Roman" w:cs="B Nazanin"/>
          <w:sz w:val="24"/>
          <w:szCs w:val="24"/>
        </w:rPr>
        <w:br/>
      </w:r>
      <w:r w:rsidRPr="00D31025">
        <w:rPr>
          <w:rFonts w:ascii="Times New Roman" w:eastAsia="Times New Roman" w:hAnsi="Times New Roman" w:cs="B Nazanin"/>
          <w:sz w:val="24"/>
          <w:szCs w:val="24"/>
          <w:rtl/>
        </w:rPr>
        <w:t>فرآیند اجرا</w:t>
      </w:r>
    </w:p>
    <w:p w:rsidR="00D31025" w:rsidRPr="00D31025" w:rsidRDefault="00D31025" w:rsidP="00D31025">
      <w:pPr>
        <w:spacing w:beforeAutospacing="1" w:after="240"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مطالعه دقیق شرایط برنامه و اطمینان از واجد شرایط بودن اولین مرحله این برنامه است. مراحل بعدی عبارتند از</w:t>
      </w:r>
      <w:r w:rsidRPr="00D31025">
        <w:rPr>
          <w:rFonts w:ascii="Times New Roman" w:eastAsia="Times New Roman" w:hAnsi="Times New Roman" w:cs="B Nazanin"/>
          <w:sz w:val="24"/>
          <w:szCs w:val="24"/>
        </w:rPr>
        <w:t>:</w:t>
      </w:r>
      <w:r w:rsidRPr="00D31025">
        <w:rPr>
          <w:rFonts w:ascii="Times New Roman" w:eastAsia="Times New Roman" w:hAnsi="Times New Roman" w:cs="B Nazanin"/>
          <w:sz w:val="24"/>
          <w:szCs w:val="24"/>
        </w:rPr>
        <w:br/>
      </w:r>
      <w:r w:rsidRPr="00D31025">
        <w:rPr>
          <w:rFonts w:ascii="Times New Roman" w:eastAsia="Times New Roman" w:hAnsi="Times New Roman" w:cs="B Nazanin"/>
          <w:sz w:val="24"/>
          <w:szCs w:val="24"/>
        </w:rPr>
        <w:br/>
        <w:t>- </w:t>
      </w:r>
      <w:r w:rsidRPr="00D31025">
        <w:rPr>
          <w:rFonts w:ascii="Times New Roman" w:eastAsia="Times New Roman" w:hAnsi="Times New Roman" w:cs="B Nazanin"/>
          <w:sz w:val="24"/>
          <w:szCs w:val="24"/>
          <w:rtl/>
        </w:rPr>
        <w:t>دریافت اعلام نیاز از یکی از مراکز تحقیقاتی</w:t>
      </w:r>
      <w:r w:rsidRPr="00D31025">
        <w:rPr>
          <w:rFonts w:ascii="Cambria" w:eastAsia="Times New Roman" w:hAnsi="Cambria" w:cs="Cambria" w:hint="cs"/>
          <w:sz w:val="24"/>
          <w:szCs w:val="24"/>
          <w:rtl/>
        </w:rPr>
        <w:t> </w:t>
      </w:r>
      <w:r w:rsidRPr="00D31025">
        <w:rPr>
          <w:rFonts w:ascii="inherit" w:eastAsia="Times New Roman" w:hAnsi="inherit" w:cs="B Nazanin"/>
          <w:sz w:val="24"/>
          <w:szCs w:val="24"/>
          <w:u w:val="single"/>
          <w:rtl/>
        </w:rPr>
        <w:t>مصوب قطعی</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دانشگاه‌های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علوم</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پزشکی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نامه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با</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امضای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ریاست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مرکز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معاون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تحقیقات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فناوری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دانشگاه</w:t>
      </w:r>
      <w:r w:rsidRPr="00D31025">
        <w:rPr>
          <w:rFonts w:ascii="Times New Roman" w:eastAsia="Times New Roman" w:hAnsi="Times New Roman" w:cs="B Nazanin"/>
          <w:sz w:val="24"/>
          <w:szCs w:val="24"/>
        </w:rPr>
        <w:t>(</w:t>
      </w:r>
      <w:r w:rsidRPr="00D31025">
        <w:rPr>
          <w:rFonts w:ascii="Times New Roman" w:eastAsia="Times New Roman" w:hAnsi="Times New Roman" w:cs="B Nazanin"/>
          <w:sz w:val="24"/>
          <w:szCs w:val="24"/>
        </w:rPr>
        <w:br/>
        <w:t>- </w:t>
      </w:r>
      <w:r w:rsidRPr="00D31025">
        <w:rPr>
          <w:rFonts w:ascii="Times New Roman" w:eastAsia="Times New Roman" w:hAnsi="Times New Roman" w:cs="B Nazanin"/>
          <w:sz w:val="24"/>
          <w:szCs w:val="24"/>
          <w:rtl/>
        </w:rPr>
        <w:t>پیگیری موافقت معاون تحقیقات و فناوری دانشگاه و</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ارسال</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نامه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موافقت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معاون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تحقیقات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فناوری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ستاد</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وزارت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بهداشت</w:t>
      </w:r>
      <w:r w:rsidRPr="00D31025">
        <w:rPr>
          <w:rFonts w:ascii="Times New Roman" w:eastAsia="Times New Roman" w:hAnsi="Times New Roman" w:cs="B Nazanin"/>
          <w:sz w:val="24"/>
          <w:szCs w:val="24"/>
        </w:rPr>
        <w:br/>
        <w:t>- </w:t>
      </w:r>
      <w:r w:rsidRPr="00D31025">
        <w:rPr>
          <w:rFonts w:ascii="Times New Roman" w:eastAsia="Times New Roman" w:hAnsi="Times New Roman" w:cs="B Nazanin"/>
          <w:sz w:val="24"/>
          <w:szCs w:val="24"/>
          <w:rtl/>
        </w:rPr>
        <w:t>ثبت‌نام در این سایت</w:t>
      </w:r>
      <w:r w:rsidRPr="00D31025">
        <w:rPr>
          <w:rFonts w:ascii="Times New Roman" w:eastAsia="Times New Roman" w:hAnsi="Times New Roman" w:cs="B Nazanin"/>
          <w:sz w:val="24"/>
          <w:szCs w:val="24"/>
        </w:rPr>
        <w:t> (rap.research.ac.ir) </w:t>
      </w:r>
      <w:r w:rsidRPr="00D31025">
        <w:rPr>
          <w:rFonts w:ascii="Times New Roman" w:eastAsia="Times New Roman" w:hAnsi="Times New Roman" w:cs="B Nazanin"/>
          <w:sz w:val="24"/>
          <w:szCs w:val="24"/>
          <w:rtl/>
        </w:rPr>
        <w:t>و ارسال تمام مدارک لازم</w:t>
      </w:r>
      <w:r w:rsidRPr="00D31025">
        <w:rPr>
          <w:rFonts w:ascii="Times New Roman" w:eastAsia="Times New Roman" w:hAnsi="Times New Roman" w:cs="B Nazanin"/>
          <w:sz w:val="24"/>
          <w:szCs w:val="24"/>
        </w:rPr>
        <w:br/>
        <w:t>- </w:t>
      </w:r>
      <w:r w:rsidRPr="00D31025">
        <w:rPr>
          <w:rFonts w:ascii="Times New Roman" w:eastAsia="Times New Roman" w:hAnsi="Times New Roman" w:cs="B Nazanin"/>
          <w:sz w:val="24"/>
          <w:szCs w:val="24"/>
          <w:rtl/>
        </w:rPr>
        <w:t>بررسی مدارک ارسالی توسط کارشناس برنامه و ارسال نامه معرفی فرد با امضای معاون تحقیقات و فناوری ستاد وزارت به معاونت پشتیبانی ستاد وزارت بهداشت - ای‌میل نامه به متقاضی واجد شرایط (مدت زمان لازم: حداقل ۲ روز اداری و حداکثر یک هفته)/ ارسال ایمیل و توضیح در مواردی که فرد شرایط لازم را نداشته باشد</w:t>
      </w:r>
      <w:r w:rsidRPr="00D31025">
        <w:rPr>
          <w:rFonts w:ascii="Times New Roman" w:eastAsia="Times New Roman" w:hAnsi="Times New Roman" w:cs="B Nazanin"/>
          <w:sz w:val="24"/>
          <w:szCs w:val="24"/>
        </w:rPr>
        <w:br/>
        <w:t>- </w:t>
      </w:r>
      <w:r w:rsidRPr="00D31025">
        <w:rPr>
          <w:rFonts w:ascii="Times New Roman" w:eastAsia="Times New Roman" w:hAnsi="Times New Roman" w:cs="B Nazanin"/>
          <w:sz w:val="24"/>
          <w:szCs w:val="24"/>
          <w:rtl/>
        </w:rPr>
        <w:t>ثبت‌نام متقاضی در سامانه متمرکز تأمین و توزیع نیروی انسانی وزارت بهداشت به نشانی</w:t>
      </w:r>
      <w:r w:rsidRPr="00D31025">
        <w:rPr>
          <w:rFonts w:ascii="Times New Roman" w:eastAsia="Times New Roman" w:hAnsi="Times New Roman" w:cs="B Nazanin"/>
          <w:sz w:val="24"/>
          <w:szCs w:val="24"/>
        </w:rPr>
        <w:t> </w:t>
      </w:r>
      <w:hyperlink r:id="rId5" w:history="1">
        <w:r w:rsidRPr="00D31025">
          <w:rPr>
            <w:rFonts w:ascii="Times New Roman" w:eastAsia="Times New Roman" w:hAnsi="Times New Roman" w:cs="B Nazanin"/>
            <w:color w:val="0000FF"/>
            <w:sz w:val="24"/>
            <w:szCs w:val="24"/>
            <w:u w:val="single"/>
          </w:rPr>
          <w:t>https://tarhreg.behdasht.gov.ir</w:t>
        </w:r>
      </w:hyperlink>
      <w:r w:rsidRPr="00D31025">
        <w:rPr>
          <w:rFonts w:ascii="Times New Roman" w:eastAsia="Times New Roman" w:hAnsi="Times New Roman" w:cs="B Nazanin"/>
          <w:sz w:val="24"/>
          <w:szCs w:val="24"/>
        </w:rPr>
        <w:br/>
      </w:r>
      <w:r w:rsidRPr="00D31025">
        <w:rPr>
          <w:rFonts w:ascii="Times New Roman" w:eastAsia="Times New Roman" w:hAnsi="Times New Roman" w:cs="B Nazanin"/>
          <w:sz w:val="24"/>
          <w:szCs w:val="24"/>
        </w:rPr>
        <w:br/>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ب- جذب دستیاران پژوهش سرباز: مخصوص مشمولین خدمت نظام وظیفه</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معاونت تحقیقات و فناوری بر اساس توافق با دفتر ثبت‌نام پیام‌آوران بهداشت وزارت بهداشت، درمان و آموزش پزشکی سالیانه ۲۰۰ نفر از فارغ‌التحصیلان برجسته گروه پزشکی را با عنوان «دستیاران پژوهشی سرباز» در مراکز تحقیقاتی مصوب وزارت بهداشت جذب می‌کند تا دوره نظام وظیفه خود را در این مراکز سپری کنند</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مشمولان خدمت سربازی</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واجد</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هر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سه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شرط</w:t>
      </w:r>
      <w:r w:rsidRPr="00D31025">
        <w:rPr>
          <w:rFonts w:ascii="Times New Roman" w:eastAsia="Times New Roman" w:hAnsi="Times New Roman" w:cs="B Nazanin"/>
          <w:sz w:val="24"/>
          <w:szCs w:val="24"/>
          <w:rtl/>
        </w:rPr>
        <w:t xml:space="preserve"> زیر</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می‌توانند</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برنامه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«دستیار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پژوهش</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سرباز»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ثبت‌نام</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کنند</w:t>
      </w:r>
      <w:r w:rsidRPr="00D31025">
        <w:rPr>
          <w:rFonts w:ascii="Times New Roman" w:eastAsia="Times New Roman" w:hAnsi="Times New Roman" w:cs="B Nazanin"/>
          <w:sz w:val="24"/>
          <w:szCs w:val="24"/>
        </w:rPr>
        <w:t>:</w:t>
      </w:r>
      <w:r w:rsidRPr="00D31025">
        <w:rPr>
          <w:rFonts w:ascii="Times New Roman" w:eastAsia="Times New Roman" w:hAnsi="Times New Roman" w:cs="B Nazanin"/>
          <w:sz w:val="24"/>
          <w:szCs w:val="24"/>
        </w:rPr>
        <w:br/>
        <w:t> </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۱</w:t>
      </w:r>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فارغ التحصیلان</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داروسازی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دندانپزشکی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عمومی،</w:t>
      </w:r>
      <w:r w:rsidRPr="00D31025">
        <w:rPr>
          <w:rFonts w:ascii="Cambria" w:eastAsia="Times New Roman" w:hAnsi="Cambria" w:cs="Cambria" w:hint="cs"/>
          <w:sz w:val="24"/>
          <w:szCs w:val="24"/>
          <w:rtl/>
        </w:rPr>
        <w:t> </w:t>
      </w:r>
      <w:r w:rsidRPr="00D31025">
        <w:rPr>
          <w:rFonts w:ascii="Times New Roman" w:eastAsia="Times New Roman" w:hAnsi="Times New Roman" w:cs="B Nazanin"/>
          <w:sz w:val="24"/>
          <w:szCs w:val="24"/>
        </w:rPr>
        <w:t>PhD </w:t>
      </w:r>
      <w:r w:rsidRPr="00D31025">
        <w:rPr>
          <w:rFonts w:ascii="Times New Roman" w:eastAsia="Times New Roman" w:hAnsi="Times New Roman" w:cs="B Nazanin"/>
          <w:sz w:val="24"/>
          <w:szCs w:val="24"/>
          <w:rtl/>
        </w:rPr>
        <w:t>در رشته‌های علوم پزشکی و کارشناسی ارشد علوم پایه (از دانشگاه‌های علوم پزشکی</w:t>
      </w:r>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طبق اعلام اداره پیام‌آوران بهداشت که این برنامه زیرمجموعه آن اجرا می‌شود فارغ‌التحصیلان پزشکی در حال حاضر در این برنامه پذیرش نمی‌شوند (فروردین ۱۳۹۹</w:t>
      </w:r>
      <w:r w:rsidRPr="00D31025">
        <w:rPr>
          <w:rFonts w:ascii="Times New Roman" w:eastAsia="Times New Roman" w:hAnsi="Times New Roman" w:cs="B Nazanin"/>
          <w:sz w:val="24"/>
          <w:szCs w:val="24"/>
        </w:rPr>
        <w:t>(</w:t>
      </w:r>
      <w:r w:rsidRPr="00D31025">
        <w:rPr>
          <w:rFonts w:ascii="Times New Roman" w:eastAsia="Times New Roman" w:hAnsi="Times New Roman" w:cs="B Nazanin"/>
          <w:sz w:val="24"/>
          <w:szCs w:val="24"/>
        </w:rPr>
        <w:br/>
      </w:r>
      <w:r w:rsidRPr="00D31025">
        <w:rPr>
          <w:rFonts w:ascii="Times New Roman" w:eastAsia="Times New Roman" w:hAnsi="Times New Roman" w:cs="B Nazanin"/>
          <w:sz w:val="24"/>
          <w:szCs w:val="24"/>
          <w:rtl/>
        </w:rPr>
        <w:t>۲</w:t>
      </w:r>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معدل ۱۶ یا بالاتر</w:t>
      </w:r>
      <w:r w:rsidRPr="00D31025">
        <w:rPr>
          <w:rFonts w:ascii="Times New Roman" w:eastAsia="Times New Roman" w:hAnsi="Times New Roman" w:cs="B Nazanin"/>
          <w:sz w:val="24"/>
          <w:szCs w:val="24"/>
        </w:rPr>
        <w:br/>
      </w:r>
      <w:r w:rsidRPr="00D31025">
        <w:rPr>
          <w:rFonts w:ascii="Times New Roman" w:eastAsia="Times New Roman" w:hAnsi="Times New Roman" w:cs="B Nazanin"/>
          <w:sz w:val="24"/>
          <w:szCs w:val="24"/>
          <w:rtl/>
        </w:rPr>
        <w:lastRenderedPageBreak/>
        <w:t>۳</w:t>
      </w:r>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چاپ حداقل یک مقاله نمایه شده در نمایه‌ نامه‌های</w:t>
      </w:r>
      <w:r w:rsidRPr="00D31025">
        <w:rPr>
          <w:rFonts w:ascii="Times New Roman" w:eastAsia="Times New Roman" w:hAnsi="Times New Roman" w:cs="B Nazanin"/>
          <w:sz w:val="24"/>
          <w:szCs w:val="24"/>
        </w:rPr>
        <w:t> ISI: Web of science </w:t>
      </w:r>
      <w:r w:rsidRPr="00D31025">
        <w:rPr>
          <w:rFonts w:ascii="Times New Roman" w:eastAsia="Times New Roman" w:hAnsi="Times New Roman" w:cs="B Nazanin"/>
          <w:sz w:val="24"/>
          <w:szCs w:val="24"/>
          <w:rtl/>
        </w:rPr>
        <w:t>یا</w:t>
      </w:r>
      <w:r w:rsidRPr="00D31025">
        <w:rPr>
          <w:rFonts w:ascii="Times New Roman" w:eastAsia="Times New Roman" w:hAnsi="Times New Roman" w:cs="B Nazanin"/>
          <w:sz w:val="24"/>
          <w:szCs w:val="24"/>
        </w:rPr>
        <w:t> PubMed: MEDLINE </w:t>
      </w:r>
      <w:r w:rsidRPr="00D31025">
        <w:rPr>
          <w:rFonts w:ascii="Times New Roman" w:eastAsia="Times New Roman" w:hAnsi="Times New Roman" w:cs="B Nazanin"/>
          <w:sz w:val="24"/>
          <w:szCs w:val="24"/>
          <w:rtl/>
        </w:rPr>
        <w:t>و یا</w:t>
      </w:r>
      <w:r w:rsidRPr="00D31025">
        <w:rPr>
          <w:rFonts w:ascii="Times New Roman" w:eastAsia="Times New Roman" w:hAnsi="Times New Roman" w:cs="B Nazanin"/>
          <w:sz w:val="24"/>
          <w:szCs w:val="24"/>
        </w:rPr>
        <w:t> Scopus</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تبصره</w:t>
      </w:r>
      <w:r w:rsidRPr="00D31025">
        <w:rPr>
          <w:rFonts w:ascii="Times New Roman" w:eastAsia="Times New Roman" w:hAnsi="Times New Roman" w:cs="B Nazanin"/>
          <w:sz w:val="24"/>
          <w:szCs w:val="24"/>
        </w:rPr>
        <w:t> :</w:t>
      </w:r>
    </w:p>
    <w:p w:rsidR="00D31025" w:rsidRPr="00D31025" w:rsidRDefault="00D31025" w:rsidP="00D31025">
      <w:pPr>
        <w:spacing w:beforeAutospacing="1" w:after="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در مراکز تحقیقاتی</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استان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تهران،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استان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گیلان،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استان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مازندران،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شهر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اصفهان،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شهر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تبریز،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شهر</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شیراز</w:t>
      </w:r>
      <w:r w:rsidRPr="00D31025">
        <w:rPr>
          <w:rFonts w:ascii="Cambria" w:eastAsia="Times New Roman" w:hAnsi="Cambria" w:cs="Cambria" w:hint="cs"/>
          <w:sz w:val="24"/>
          <w:szCs w:val="24"/>
          <w:rtl/>
        </w:rPr>
        <w:t> </w:t>
      </w:r>
      <w:r w:rsidRPr="00D31025">
        <w:rPr>
          <w:rFonts w:ascii="inherit" w:eastAsia="Times New Roman" w:hAnsi="inherit" w:cs="B Nazanin"/>
          <w:sz w:val="24"/>
          <w:szCs w:val="24"/>
          <w:u w:val="single"/>
          <w:rtl/>
        </w:rPr>
        <w:t>موافقت نشده است</w:t>
      </w:r>
    </w:p>
    <w:p w:rsidR="00D31025" w:rsidRPr="00D31025" w:rsidRDefault="00D31025" w:rsidP="00D31025">
      <w:pPr>
        <w:bidi w:val="0"/>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Pr>
        <w:t> </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Pr>
      </w:pPr>
      <w:r w:rsidRPr="00D31025">
        <w:rPr>
          <w:rFonts w:ascii="Times New Roman" w:eastAsia="Times New Roman" w:hAnsi="Times New Roman" w:cs="B Nazanin"/>
          <w:sz w:val="24"/>
          <w:szCs w:val="24"/>
          <w:rtl/>
        </w:rPr>
        <w:t>فرآیند اجرا</w:t>
      </w:r>
    </w:p>
    <w:p w:rsidR="00D31025" w:rsidRPr="00D31025" w:rsidRDefault="00D31025" w:rsidP="00D31025">
      <w:pPr>
        <w:numPr>
          <w:ilvl w:val="0"/>
          <w:numId w:val="2"/>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در ابتدا لازم است افراد متقاضی در</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سامانه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متمرکز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تأمین</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توزیع</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نیروی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انسانی</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وزارت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بهداشت</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به</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نشانی</w:t>
      </w:r>
      <w:r w:rsidRPr="00D31025">
        <w:rPr>
          <w:rFonts w:ascii="Times New Roman" w:eastAsia="Times New Roman" w:hAnsi="Times New Roman" w:cs="B Nazanin"/>
          <w:sz w:val="24"/>
          <w:szCs w:val="24"/>
        </w:rPr>
        <w:t> </w:t>
      </w:r>
      <w:hyperlink r:id="rId6" w:history="1">
        <w:r w:rsidRPr="00D31025">
          <w:rPr>
            <w:rFonts w:ascii="Times New Roman" w:eastAsia="Times New Roman" w:hAnsi="Times New Roman" w:cs="B Nazanin"/>
            <w:color w:val="0000FF"/>
            <w:sz w:val="24"/>
            <w:szCs w:val="24"/>
            <w:u w:val="single"/>
          </w:rPr>
          <w:t>https://tarhreg.behdasht.gov.ir</w:t>
        </w:r>
      </w:hyperlink>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ثبت‌نام کنند</w:t>
      </w:r>
      <w:r w:rsidRPr="00D31025">
        <w:rPr>
          <w:rFonts w:ascii="Times New Roman" w:eastAsia="Times New Roman" w:hAnsi="Times New Roman" w:cs="B Nazanin"/>
          <w:sz w:val="24"/>
          <w:szCs w:val="24"/>
        </w:rPr>
        <w:t>.</w:t>
      </w:r>
    </w:p>
    <w:p w:rsidR="00D31025" w:rsidRPr="00D31025" w:rsidRDefault="00D31025" w:rsidP="00D31025">
      <w:pPr>
        <w:numPr>
          <w:ilvl w:val="0"/>
          <w:numId w:val="2"/>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در مرحله بعد، به منظور تعیین واجد شرایط بودن، افراد متقاضی در برنامه «جذب دستیاران پژوهش» در آدرس</w:t>
      </w:r>
      <w:r w:rsidRPr="00D31025">
        <w:rPr>
          <w:rFonts w:ascii="Times New Roman" w:eastAsia="Times New Roman" w:hAnsi="Times New Roman" w:cs="B Nazanin"/>
          <w:sz w:val="24"/>
          <w:szCs w:val="24"/>
        </w:rPr>
        <w:t> </w:t>
      </w:r>
      <w:hyperlink r:id="rId7" w:tgtFrame="_blank" w:history="1">
        <w:r w:rsidRPr="00D31025">
          <w:rPr>
            <w:rFonts w:ascii="Times New Roman" w:eastAsia="Times New Roman" w:hAnsi="Times New Roman" w:cs="B Nazanin"/>
            <w:color w:val="0000FF"/>
            <w:sz w:val="24"/>
            <w:szCs w:val="24"/>
            <w:u w:val="single"/>
          </w:rPr>
          <w:t>http://rap.research.ac..ir</w:t>
        </w:r>
      </w:hyperlink>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ثبت‌نام کنند</w:t>
      </w:r>
      <w:r w:rsidRPr="00D31025">
        <w:rPr>
          <w:rFonts w:ascii="Times New Roman" w:eastAsia="Times New Roman" w:hAnsi="Times New Roman" w:cs="B Nazanin"/>
          <w:sz w:val="24"/>
          <w:szCs w:val="24"/>
        </w:rPr>
        <w:t>.</w:t>
      </w:r>
    </w:p>
    <w:p w:rsidR="00D31025" w:rsidRPr="00D31025" w:rsidRDefault="00D31025" w:rsidP="00D31025">
      <w:pPr>
        <w:numPr>
          <w:ilvl w:val="0"/>
          <w:numId w:val="2"/>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بررسی مدارک متقاضی توسط کارشناس برنامه در معاونت تحقیقات و فناوری (زمان‌بندی: حداقل یک روز و حداکثر یک هفته</w:t>
      </w:r>
      <w:r w:rsidRPr="00D31025">
        <w:rPr>
          <w:rFonts w:ascii="Times New Roman" w:eastAsia="Times New Roman" w:hAnsi="Times New Roman" w:cs="B Nazanin"/>
          <w:sz w:val="24"/>
          <w:szCs w:val="24"/>
        </w:rPr>
        <w:t>(</w:t>
      </w:r>
    </w:p>
    <w:p w:rsidR="00D31025" w:rsidRPr="00D31025" w:rsidRDefault="00D31025" w:rsidP="00D31025">
      <w:pPr>
        <w:numPr>
          <w:ilvl w:val="0"/>
          <w:numId w:val="2"/>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درصورت احراز شرایط متقاضی، ارسال معرفی نامه توسط معاونت تحقیقات و فناوری به اداره کل دفتر منابع انسانی وزارت بهداشت</w:t>
      </w:r>
      <w:r w:rsidRPr="00D31025">
        <w:rPr>
          <w:rFonts w:ascii="Cambria" w:eastAsia="Times New Roman" w:hAnsi="Cambria" w:cs="Cambria" w:hint="cs"/>
          <w:sz w:val="24"/>
          <w:szCs w:val="24"/>
          <w:rtl/>
        </w:rPr>
        <w:t> </w:t>
      </w:r>
      <w:r w:rsidRPr="00D31025">
        <w:rPr>
          <w:rFonts w:ascii="Times New Roman" w:eastAsia="Times New Roman" w:hAnsi="Times New Roman" w:cs="B Nazanin"/>
          <w:sz w:val="24"/>
          <w:szCs w:val="24"/>
        </w:rPr>
        <w:t>)</w:t>
      </w:r>
      <w:r w:rsidRPr="00D31025">
        <w:rPr>
          <w:rFonts w:ascii="Times New Roman" w:eastAsia="Times New Roman" w:hAnsi="Times New Roman" w:cs="B Nazanin"/>
          <w:sz w:val="24"/>
          <w:szCs w:val="24"/>
          <w:rtl/>
        </w:rPr>
        <w:t>زمان‌بندی: ماهی یک‌بار و ۲۰</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روز</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قبل</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از</w:t>
      </w:r>
      <w:r w:rsidRPr="00D31025">
        <w:rPr>
          <w:rFonts w:ascii="Times New Roman" w:eastAsia="Times New Roman" w:hAnsi="Times New Roman" w:cs="B Nazanin"/>
          <w:sz w:val="24"/>
          <w:szCs w:val="24"/>
          <w:rtl/>
        </w:rPr>
        <w:t xml:space="preserve"> </w:t>
      </w:r>
      <w:r w:rsidRPr="00D31025">
        <w:rPr>
          <w:rFonts w:ascii="Times New Roman" w:eastAsia="Times New Roman" w:hAnsi="Times New Roman" w:cs="B Nazanin" w:hint="cs"/>
          <w:sz w:val="24"/>
          <w:szCs w:val="24"/>
          <w:rtl/>
        </w:rPr>
        <w:t>تار</w:t>
      </w:r>
      <w:r w:rsidRPr="00D31025">
        <w:rPr>
          <w:rFonts w:ascii="Times New Roman" w:eastAsia="Times New Roman" w:hAnsi="Times New Roman" w:cs="B Nazanin"/>
          <w:sz w:val="24"/>
          <w:szCs w:val="24"/>
          <w:rtl/>
        </w:rPr>
        <w:t>یخ اعزام</w:t>
      </w:r>
      <w:r w:rsidRPr="00D31025">
        <w:rPr>
          <w:rFonts w:ascii="Times New Roman" w:eastAsia="Times New Roman" w:hAnsi="Times New Roman" w:cs="B Nazanin"/>
          <w:sz w:val="24"/>
          <w:szCs w:val="24"/>
        </w:rPr>
        <w:t>(</w:t>
      </w:r>
    </w:p>
    <w:p w:rsidR="00D31025" w:rsidRPr="00D31025" w:rsidRDefault="00D31025" w:rsidP="00D31025">
      <w:p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Pr>
        <w:br/>
      </w:r>
      <w:r w:rsidRPr="00D31025">
        <w:rPr>
          <w:rFonts w:ascii="Times New Roman" w:eastAsia="Times New Roman" w:hAnsi="Times New Roman" w:cs="B Nazanin"/>
          <w:sz w:val="24"/>
          <w:szCs w:val="24"/>
          <w:rtl/>
        </w:rPr>
        <w:t>نکات مهم</w:t>
      </w:r>
      <w:r w:rsidRPr="00D31025">
        <w:rPr>
          <w:rFonts w:ascii="Times New Roman" w:eastAsia="Times New Roman" w:hAnsi="Times New Roman" w:cs="B Nazanin"/>
          <w:sz w:val="24"/>
          <w:szCs w:val="24"/>
        </w:rPr>
        <w:t>:</w:t>
      </w:r>
    </w:p>
    <w:p w:rsidR="00D31025" w:rsidRPr="00D31025" w:rsidRDefault="00D31025" w:rsidP="00D31025">
      <w:pPr>
        <w:numPr>
          <w:ilvl w:val="0"/>
          <w:numId w:val="3"/>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افراد واجد شرایط لازم است برگه آماده به خدمت را طبق شرایط مندرج در سامانه ثبت‌نام پیام‌آوران بهداشت دریافت کرده باشند</w:t>
      </w:r>
      <w:r w:rsidRPr="00D31025">
        <w:rPr>
          <w:rFonts w:ascii="Times New Roman" w:eastAsia="Times New Roman" w:hAnsi="Times New Roman" w:cs="B Nazanin"/>
          <w:sz w:val="24"/>
          <w:szCs w:val="24"/>
        </w:rPr>
        <w:t>.</w:t>
      </w:r>
    </w:p>
    <w:p w:rsidR="00D31025" w:rsidRPr="00D31025" w:rsidRDefault="00D31025" w:rsidP="00D31025">
      <w:pPr>
        <w:numPr>
          <w:ilvl w:val="0"/>
          <w:numId w:val="3"/>
        </w:numPr>
        <w:spacing w:before="100" w:beforeAutospacing="1" w:after="100" w:afterAutospacing="1" w:line="240" w:lineRule="auto"/>
        <w:rPr>
          <w:rFonts w:ascii="Times New Roman" w:eastAsia="Times New Roman" w:hAnsi="Times New Roman" w:cs="B Nazanin"/>
          <w:sz w:val="24"/>
          <w:szCs w:val="24"/>
          <w:rtl/>
        </w:rPr>
      </w:pPr>
      <w:r w:rsidRPr="00D31025">
        <w:rPr>
          <w:rFonts w:ascii="Times New Roman" w:eastAsia="Times New Roman" w:hAnsi="Times New Roman" w:cs="B Nazanin"/>
          <w:sz w:val="24"/>
          <w:szCs w:val="24"/>
          <w:rtl/>
        </w:rPr>
        <w:t>شهر محل انجام خدمت در سامانه</w:t>
      </w:r>
      <w:r w:rsidRPr="00D31025">
        <w:rPr>
          <w:rFonts w:ascii="Cambria" w:eastAsia="Times New Roman" w:hAnsi="Cambria" w:cs="Cambria" w:hint="cs"/>
          <w:sz w:val="24"/>
          <w:szCs w:val="24"/>
          <w:rtl/>
        </w:rPr>
        <w:t> </w:t>
      </w:r>
      <w:r w:rsidRPr="00D31025">
        <w:rPr>
          <w:rFonts w:ascii="Times New Roman" w:eastAsia="Times New Roman" w:hAnsi="Times New Roman" w:cs="B Nazanin" w:hint="cs"/>
          <w:sz w:val="24"/>
          <w:szCs w:val="24"/>
          <w:rtl/>
        </w:rPr>
        <w:t>پیام‌آوری</w:t>
      </w:r>
      <w:r w:rsidRPr="00D31025">
        <w:rPr>
          <w:rFonts w:ascii="Times New Roman" w:eastAsia="Times New Roman" w:hAnsi="Times New Roman" w:cs="B Nazanin"/>
          <w:sz w:val="24"/>
          <w:szCs w:val="24"/>
        </w:rPr>
        <w:t> </w:t>
      </w:r>
      <w:r w:rsidRPr="00D31025">
        <w:rPr>
          <w:rFonts w:ascii="Times New Roman" w:eastAsia="Times New Roman" w:hAnsi="Times New Roman" w:cs="B Nazanin"/>
          <w:sz w:val="24"/>
          <w:szCs w:val="24"/>
          <w:rtl/>
        </w:rPr>
        <w:t>بهداشت باید عینا همان شهری باشد که مرکز تحقیقاتی در آن واقع شده است</w:t>
      </w:r>
    </w:p>
    <w:p w:rsidR="00743C35" w:rsidRPr="00D31025" w:rsidRDefault="00743C35">
      <w:pPr>
        <w:rPr>
          <w:rFonts w:cs="B Nazanin"/>
        </w:rPr>
      </w:pPr>
    </w:p>
    <w:sectPr w:rsidR="00743C35" w:rsidRPr="00D31025" w:rsidSect="000A7BF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nheri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300"/>
    <w:multiLevelType w:val="multilevel"/>
    <w:tmpl w:val="C564FF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B45F81"/>
    <w:multiLevelType w:val="multilevel"/>
    <w:tmpl w:val="481A7D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E682EF5"/>
    <w:multiLevelType w:val="multilevel"/>
    <w:tmpl w:val="725A4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25"/>
    <w:rsid w:val="000A7BF9"/>
    <w:rsid w:val="00743C35"/>
    <w:rsid w:val="00C75A6D"/>
    <w:rsid w:val="00D310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3A953-14A5-4BA2-BDA0-6A208225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D3102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10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102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1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55122">
      <w:bodyDiv w:val="1"/>
      <w:marLeft w:val="0"/>
      <w:marRight w:val="0"/>
      <w:marTop w:val="0"/>
      <w:marBottom w:val="0"/>
      <w:divBdr>
        <w:top w:val="none" w:sz="0" w:space="0" w:color="auto"/>
        <w:left w:val="none" w:sz="0" w:space="0" w:color="auto"/>
        <w:bottom w:val="none" w:sz="0" w:space="0" w:color="auto"/>
        <w:right w:val="none" w:sz="0" w:space="0" w:color="auto"/>
      </w:divBdr>
    </w:div>
    <w:div w:id="20726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ap.hbi.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rhreg.behdasht.gov.ir" TargetMode="External"/><Relationship Id="rId5" Type="http://schemas.openxmlformats.org/officeDocument/2006/relationships/hyperlink" Target="https://tarhreg.behdasht.gov.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dc:creator>
  <cp:keywords/>
  <dc:description/>
  <cp:lastModifiedBy>Zahra Fakhri</cp:lastModifiedBy>
  <cp:revision>2</cp:revision>
  <dcterms:created xsi:type="dcterms:W3CDTF">2024-01-02T16:52:00Z</dcterms:created>
  <dcterms:modified xsi:type="dcterms:W3CDTF">2024-01-02T16:52:00Z</dcterms:modified>
</cp:coreProperties>
</file>